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公证文书常用表格及参考格式</w:t>
      </w:r>
    </w:p>
    <w:p>
      <w:pPr>
        <w:numPr>
          <w:numId w:val="0"/>
        </w:numPr>
        <w:rPr>
          <w:rFonts w:hint="eastAsia"/>
          <w:sz w:val="32"/>
          <w:szCs w:val="32"/>
        </w:rPr>
      </w:pPr>
    </w:p>
    <w:p>
      <w:pPr>
        <w:numPr>
          <w:numId w:val="0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说明：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1、下列模板中，除《中华人民共和国驻外使领馆公证申请表》《在境外居住人员领取养老金资格审核表》《声明书公证告知书》和《委托书公证告知书》是统一模板可直接使用外，其他所有表格均为驻</w:t>
      </w:r>
      <w:r>
        <w:rPr>
          <w:rFonts w:hint="eastAsia"/>
          <w:sz w:val="32"/>
          <w:szCs w:val="32"/>
          <w:lang w:val="en-US" w:eastAsia="zh-CN"/>
        </w:rPr>
        <w:t>荷兰</w:t>
      </w:r>
      <w:r>
        <w:rPr>
          <w:rFonts w:hint="eastAsia"/>
          <w:sz w:val="32"/>
          <w:szCs w:val="32"/>
        </w:rPr>
        <w:t>使馆为方便申请人而设计的参考式样，文书格式和内容能否使用，最终由国内文书使用单位决定。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2、申请人资料栏证件信息只能使用护照等国际旅行证件，委托书、声明书等文书正文中可体现申请人的中国公民身份证信息。若申请人需要在委托书、声明书等文书正文中体现中国公民身份证信息，须提供对应的身份证复印件以便核对。</w:t>
      </w:r>
    </w:p>
    <w:p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　　3、为便于使用，公证文书</w:t>
      </w:r>
      <w:r>
        <w:rPr>
          <w:rFonts w:hint="eastAsia"/>
          <w:sz w:val="32"/>
          <w:szCs w:val="32"/>
          <w:lang w:val="en-US" w:eastAsia="zh-CN"/>
        </w:rPr>
        <w:t>内容在填写时不得涂改</w:t>
      </w:r>
      <w:r>
        <w:rPr>
          <w:rFonts w:hint="eastAsia"/>
          <w:sz w:val="32"/>
          <w:szCs w:val="32"/>
        </w:rPr>
        <w:t>。</w:t>
      </w:r>
    </w:p>
    <w:p>
      <w:pPr>
        <w:ind w:firstLine="651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4、请勿事先签名或填写日期，待领事官员审核通过后在领事官员面前签名并填写日期。</w:t>
      </w:r>
    </w:p>
    <w:p>
      <w:pPr>
        <w:ind w:firstLine="651"/>
        <w:rPr>
          <w:rFonts w:hint="eastAsia"/>
          <w:sz w:val="32"/>
          <w:szCs w:val="32"/>
        </w:rPr>
      </w:pPr>
    </w:p>
    <w:p>
      <w:pPr>
        <w:numPr>
          <w:ilvl w:val="0"/>
          <w:numId w:val="1"/>
        </w:numPr>
        <w:ind w:firstLine="651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中华人民共和国驻外使领馆公证申请表</w:t>
      </w:r>
    </w:p>
    <w:p>
      <w:pPr>
        <w:numPr>
          <w:ilvl w:val="0"/>
          <w:numId w:val="1"/>
        </w:numPr>
        <w:ind w:firstLine="651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境外居住人员领取养老金资格审核表</w:t>
      </w:r>
    </w:p>
    <w:p>
      <w:pPr>
        <w:numPr>
          <w:ilvl w:val="0"/>
          <w:numId w:val="1"/>
        </w:numPr>
        <w:ind w:firstLine="651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委托书公证告知书</w:t>
      </w:r>
    </w:p>
    <w:p>
      <w:pPr>
        <w:numPr>
          <w:ilvl w:val="0"/>
          <w:numId w:val="1"/>
        </w:numPr>
        <w:ind w:firstLine="651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声明书告知书</w:t>
      </w:r>
    </w:p>
    <w:p>
      <w:pPr>
        <w:numPr>
          <w:ilvl w:val="0"/>
          <w:numId w:val="1"/>
        </w:numPr>
        <w:ind w:firstLine="651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委托书（单人版）</w:t>
      </w:r>
    </w:p>
    <w:p>
      <w:pPr>
        <w:numPr>
          <w:ilvl w:val="0"/>
          <w:numId w:val="1"/>
        </w:numPr>
        <w:ind w:firstLine="651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委托书（双人版）</w:t>
      </w:r>
    </w:p>
    <w:p>
      <w:pPr>
        <w:numPr>
          <w:ilvl w:val="0"/>
          <w:numId w:val="1"/>
        </w:numPr>
        <w:ind w:firstLine="651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委托书（诉讼）</w:t>
      </w:r>
    </w:p>
    <w:p>
      <w:pPr>
        <w:numPr>
          <w:ilvl w:val="0"/>
          <w:numId w:val="1"/>
        </w:numPr>
        <w:ind w:firstLine="651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寄养委托书</w:t>
      </w:r>
    </w:p>
    <w:p>
      <w:pPr>
        <w:numPr>
          <w:ilvl w:val="0"/>
          <w:numId w:val="1"/>
        </w:numPr>
        <w:ind w:firstLine="651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声明书（普通）</w:t>
      </w:r>
    </w:p>
    <w:p>
      <w:pPr>
        <w:numPr>
          <w:ilvl w:val="0"/>
          <w:numId w:val="1"/>
        </w:numPr>
        <w:ind w:firstLine="651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声明书（无血缘关系，未婚）</w:t>
      </w:r>
    </w:p>
    <w:p>
      <w:pPr>
        <w:numPr>
          <w:ilvl w:val="0"/>
          <w:numId w:val="1"/>
        </w:numPr>
        <w:ind w:firstLine="651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声明书（无血缘关系，离婚）</w:t>
      </w:r>
    </w:p>
    <w:p>
      <w:pPr>
        <w:numPr>
          <w:numId w:val="0"/>
        </w:numPr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5355D"/>
    <w:multiLevelType w:val="singleLevel"/>
    <w:tmpl w:val="65A5355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2B6EB3"/>
    <w:rsid w:val="102B6EB3"/>
    <w:rsid w:val="25ED7C82"/>
    <w:rsid w:val="3A9D0E16"/>
    <w:rsid w:val="60082749"/>
    <w:rsid w:val="76982C19"/>
    <w:rsid w:val="778E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2025-01-15T16:24:00Z</dcterms:created>
  <dc:creator>ShiYongRen</dc:creator>
  <cp:lastModifiedBy>ShiYongRen</cp:lastModifiedBy>
  <dcterms:modified xsi:type="dcterms:W3CDTF">2025-03-10T10:32:41Z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